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83" w:rsidRPr="003E40A9" w:rsidRDefault="00E83DC6" w:rsidP="00574683">
      <w:pPr>
        <w:jc w:val="both"/>
        <w:rPr>
          <w:sz w:val="28"/>
          <w:szCs w:val="28"/>
        </w:rPr>
      </w:pPr>
      <w:r w:rsidRPr="00E83DC6">
        <w:rPr>
          <w:sz w:val="28"/>
          <w:szCs w:val="28"/>
        </w:rPr>
        <w:t>La Federación Argentina de Consejos Profesionales de Ciencias Económicas, en representación de los 24 Consejos Profesionales, les informa las gestion</w:t>
      </w:r>
      <w:r>
        <w:rPr>
          <w:sz w:val="28"/>
          <w:szCs w:val="28"/>
        </w:rPr>
        <w:t>es que ha realizado al</w:t>
      </w:r>
      <w:r w:rsidRPr="00E83DC6">
        <w:rPr>
          <w:sz w:val="28"/>
          <w:szCs w:val="28"/>
        </w:rPr>
        <w:t xml:space="preserve"> toma</w:t>
      </w:r>
      <w:r>
        <w:rPr>
          <w:sz w:val="28"/>
          <w:szCs w:val="28"/>
        </w:rPr>
        <w:t>r</w:t>
      </w:r>
      <w:r w:rsidRPr="00E83DC6">
        <w:rPr>
          <w:sz w:val="28"/>
          <w:szCs w:val="28"/>
        </w:rPr>
        <w:t xml:space="preserve"> conocimiento de la puesta en marcha del Programa de Recupe</w:t>
      </w:r>
      <w:r>
        <w:rPr>
          <w:sz w:val="28"/>
          <w:szCs w:val="28"/>
        </w:rPr>
        <w:t>ración Productiva II (REPRO II)</w:t>
      </w:r>
      <w:r w:rsidR="00D02CA3" w:rsidRPr="003E40A9">
        <w:rPr>
          <w:sz w:val="28"/>
          <w:szCs w:val="28"/>
        </w:rPr>
        <w:t xml:space="preserve">. </w:t>
      </w:r>
      <w:r w:rsidR="005C22E3">
        <w:rPr>
          <w:sz w:val="28"/>
          <w:szCs w:val="28"/>
        </w:rPr>
        <w:t>Este</w:t>
      </w:r>
      <w:r w:rsidR="00D02CA3" w:rsidRPr="003E40A9">
        <w:rPr>
          <w:sz w:val="28"/>
          <w:szCs w:val="28"/>
        </w:rPr>
        <w:t xml:space="preserve">, por </w:t>
      </w:r>
      <w:r w:rsidR="00574683" w:rsidRPr="003E40A9">
        <w:rPr>
          <w:sz w:val="28"/>
          <w:szCs w:val="28"/>
        </w:rPr>
        <w:t>d</w:t>
      </w:r>
      <w:r w:rsidR="00D02CA3" w:rsidRPr="003E40A9">
        <w:rPr>
          <w:sz w:val="28"/>
          <w:szCs w:val="28"/>
        </w:rPr>
        <w:t>i</w:t>
      </w:r>
      <w:r w:rsidR="00574683" w:rsidRPr="003E40A9">
        <w:rPr>
          <w:sz w:val="28"/>
          <w:szCs w:val="28"/>
        </w:rPr>
        <w:t>s</w:t>
      </w:r>
      <w:r w:rsidR="00D02CA3" w:rsidRPr="003E40A9">
        <w:rPr>
          <w:sz w:val="28"/>
          <w:szCs w:val="28"/>
        </w:rPr>
        <w:t xml:space="preserve">posición del </w:t>
      </w:r>
      <w:r w:rsidR="00574683" w:rsidRPr="003E40A9">
        <w:rPr>
          <w:sz w:val="28"/>
          <w:szCs w:val="28"/>
        </w:rPr>
        <w:t>Ministerio</w:t>
      </w:r>
      <w:r w:rsidR="00D02CA3" w:rsidRPr="003E40A9">
        <w:rPr>
          <w:sz w:val="28"/>
          <w:szCs w:val="28"/>
        </w:rPr>
        <w:t xml:space="preserve"> de </w:t>
      </w:r>
      <w:r w:rsidR="00574683" w:rsidRPr="003E40A9">
        <w:rPr>
          <w:sz w:val="28"/>
          <w:szCs w:val="28"/>
        </w:rPr>
        <w:t>Trabajo</w:t>
      </w:r>
      <w:r w:rsidR="005C22E3">
        <w:rPr>
          <w:sz w:val="28"/>
          <w:szCs w:val="28"/>
        </w:rPr>
        <w:t>,</w:t>
      </w:r>
      <w:r w:rsidR="00D02CA3" w:rsidRPr="003E40A9">
        <w:rPr>
          <w:sz w:val="28"/>
          <w:szCs w:val="28"/>
        </w:rPr>
        <w:t xml:space="preserve"> </w:t>
      </w:r>
      <w:r w:rsidR="005C22E3">
        <w:rPr>
          <w:sz w:val="28"/>
          <w:szCs w:val="28"/>
        </w:rPr>
        <w:t>E</w:t>
      </w:r>
      <w:r w:rsidR="00574683" w:rsidRPr="003E40A9">
        <w:rPr>
          <w:sz w:val="28"/>
          <w:szCs w:val="28"/>
        </w:rPr>
        <w:t>mpleo</w:t>
      </w:r>
      <w:r w:rsidR="00D02CA3" w:rsidRPr="003E40A9">
        <w:rPr>
          <w:sz w:val="28"/>
          <w:szCs w:val="28"/>
        </w:rPr>
        <w:t xml:space="preserve"> y Seguridad </w:t>
      </w:r>
      <w:r w:rsidR="00574683" w:rsidRPr="003E40A9">
        <w:rPr>
          <w:sz w:val="28"/>
          <w:szCs w:val="28"/>
        </w:rPr>
        <w:t>Social</w:t>
      </w:r>
      <w:r w:rsidR="005C22E3">
        <w:rPr>
          <w:sz w:val="28"/>
          <w:szCs w:val="28"/>
        </w:rPr>
        <w:t>,</w:t>
      </w:r>
      <w:r w:rsidR="00D02CA3" w:rsidRPr="003E40A9">
        <w:rPr>
          <w:sz w:val="28"/>
          <w:szCs w:val="28"/>
        </w:rPr>
        <w:t xml:space="preserve"> debe ser solicitado con una de</w:t>
      </w:r>
      <w:r w:rsidR="003E40A9">
        <w:rPr>
          <w:sz w:val="28"/>
          <w:szCs w:val="28"/>
        </w:rPr>
        <w:t>claración jurada suscripta por C</w:t>
      </w:r>
      <w:r w:rsidR="00D02CA3" w:rsidRPr="003E40A9">
        <w:rPr>
          <w:sz w:val="28"/>
          <w:szCs w:val="28"/>
        </w:rPr>
        <w:t xml:space="preserve">ontador Público. </w:t>
      </w:r>
    </w:p>
    <w:p w:rsidR="00D02CA3" w:rsidRPr="003E40A9" w:rsidRDefault="005C22E3" w:rsidP="00574683">
      <w:pPr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D02CA3" w:rsidRPr="003E40A9">
        <w:rPr>
          <w:sz w:val="28"/>
          <w:szCs w:val="28"/>
        </w:rPr>
        <w:t>n tal sentido</w:t>
      </w:r>
      <w:r>
        <w:rPr>
          <w:sz w:val="28"/>
          <w:szCs w:val="28"/>
        </w:rPr>
        <w:t>,</w:t>
      </w:r>
      <w:r w:rsidR="00D02CA3" w:rsidRPr="003E40A9">
        <w:rPr>
          <w:sz w:val="28"/>
          <w:szCs w:val="28"/>
        </w:rPr>
        <w:t xml:space="preserve"> con fe</w:t>
      </w:r>
      <w:r>
        <w:rPr>
          <w:sz w:val="28"/>
          <w:szCs w:val="28"/>
        </w:rPr>
        <w:t xml:space="preserve">cha </w:t>
      </w:r>
      <w:r w:rsidR="00D02CA3" w:rsidRPr="003E40A9">
        <w:rPr>
          <w:sz w:val="28"/>
          <w:szCs w:val="28"/>
        </w:rPr>
        <w:t>2</w:t>
      </w:r>
      <w:r>
        <w:rPr>
          <w:sz w:val="28"/>
          <w:szCs w:val="28"/>
        </w:rPr>
        <w:t xml:space="preserve"> de diciembre de </w:t>
      </w:r>
      <w:r w:rsidR="003E40A9">
        <w:rPr>
          <w:sz w:val="28"/>
          <w:szCs w:val="28"/>
        </w:rPr>
        <w:t>2020</w:t>
      </w:r>
      <w:r>
        <w:rPr>
          <w:sz w:val="28"/>
          <w:szCs w:val="28"/>
        </w:rPr>
        <w:t>,</w:t>
      </w:r>
      <w:r w:rsidR="00D02CA3" w:rsidRPr="003E40A9">
        <w:rPr>
          <w:sz w:val="28"/>
          <w:szCs w:val="28"/>
        </w:rPr>
        <w:t xml:space="preserve"> hemos hecho llegar a las </w:t>
      </w:r>
      <w:r>
        <w:rPr>
          <w:sz w:val="28"/>
          <w:szCs w:val="28"/>
        </w:rPr>
        <w:t>autoridades del Ministerio una n</w:t>
      </w:r>
      <w:r w:rsidR="00D02CA3" w:rsidRPr="003E40A9">
        <w:rPr>
          <w:sz w:val="28"/>
          <w:szCs w:val="28"/>
        </w:rPr>
        <w:t xml:space="preserve">ota </w:t>
      </w:r>
      <w:r>
        <w:rPr>
          <w:sz w:val="28"/>
          <w:szCs w:val="28"/>
        </w:rPr>
        <w:t>en la que</w:t>
      </w:r>
      <w:r w:rsidR="00D02CA3" w:rsidRPr="003E40A9">
        <w:rPr>
          <w:sz w:val="28"/>
          <w:szCs w:val="28"/>
        </w:rPr>
        <w:t xml:space="preserve"> poníamos en énfasis la necesidad de que dicha certificación </w:t>
      </w:r>
      <w:r>
        <w:rPr>
          <w:sz w:val="28"/>
          <w:szCs w:val="28"/>
        </w:rPr>
        <w:t>debería</w:t>
      </w:r>
      <w:r w:rsidR="00D02CA3" w:rsidRPr="003E40A9">
        <w:rPr>
          <w:sz w:val="28"/>
          <w:szCs w:val="28"/>
        </w:rPr>
        <w:t xml:space="preserve"> respetar lo </w:t>
      </w:r>
      <w:r w:rsidR="00574683" w:rsidRPr="003E40A9">
        <w:rPr>
          <w:sz w:val="28"/>
          <w:szCs w:val="28"/>
        </w:rPr>
        <w:t>dispuesto</w:t>
      </w:r>
      <w:r w:rsidR="00D02CA3" w:rsidRPr="003E40A9">
        <w:rPr>
          <w:sz w:val="28"/>
          <w:szCs w:val="28"/>
        </w:rPr>
        <w:t xml:space="preserve"> por las Normas </w:t>
      </w:r>
      <w:r>
        <w:rPr>
          <w:sz w:val="28"/>
          <w:szCs w:val="28"/>
        </w:rPr>
        <w:t>C</w:t>
      </w:r>
      <w:r w:rsidR="00D02CA3" w:rsidRPr="003E40A9">
        <w:rPr>
          <w:sz w:val="28"/>
          <w:szCs w:val="28"/>
        </w:rPr>
        <w:t xml:space="preserve">ontables </w:t>
      </w:r>
      <w:r>
        <w:rPr>
          <w:sz w:val="28"/>
          <w:szCs w:val="28"/>
        </w:rPr>
        <w:t>A</w:t>
      </w:r>
      <w:r w:rsidR="00574683" w:rsidRPr="003E40A9">
        <w:rPr>
          <w:sz w:val="28"/>
          <w:szCs w:val="28"/>
        </w:rPr>
        <w:t>rgentinas</w:t>
      </w:r>
      <w:r w:rsidR="00D02CA3" w:rsidRPr="003E40A9">
        <w:rPr>
          <w:sz w:val="28"/>
          <w:szCs w:val="28"/>
        </w:rPr>
        <w:t xml:space="preserve"> y</w:t>
      </w:r>
      <w:r>
        <w:rPr>
          <w:sz w:val="28"/>
          <w:szCs w:val="28"/>
        </w:rPr>
        <w:t>,</w:t>
      </w:r>
      <w:r w:rsidR="00D02CA3" w:rsidRPr="003E40A9">
        <w:rPr>
          <w:sz w:val="28"/>
          <w:szCs w:val="28"/>
        </w:rPr>
        <w:t xml:space="preserve"> en </w:t>
      </w:r>
      <w:r w:rsidR="00574683" w:rsidRPr="003E40A9">
        <w:rPr>
          <w:sz w:val="28"/>
          <w:szCs w:val="28"/>
        </w:rPr>
        <w:t>especial</w:t>
      </w:r>
      <w:r>
        <w:rPr>
          <w:sz w:val="28"/>
          <w:szCs w:val="28"/>
        </w:rPr>
        <w:t>,</w:t>
      </w:r>
      <w:r w:rsidR="00D02CA3" w:rsidRPr="003E40A9">
        <w:rPr>
          <w:sz w:val="28"/>
          <w:szCs w:val="28"/>
        </w:rPr>
        <w:t xml:space="preserve"> la RT 37 sobre Normas de Auditoria, Revisión y Otros encargos de Aseguramiento, Certificación y </w:t>
      </w:r>
      <w:r w:rsidR="00574683" w:rsidRPr="003E40A9">
        <w:rPr>
          <w:sz w:val="28"/>
          <w:szCs w:val="28"/>
        </w:rPr>
        <w:t>Servicios</w:t>
      </w:r>
      <w:r w:rsidR="00D02CA3" w:rsidRPr="003E40A9">
        <w:rPr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 w:rsidR="00D02CA3" w:rsidRPr="003E40A9">
        <w:rPr>
          <w:sz w:val="28"/>
          <w:szCs w:val="28"/>
        </w:rPr>
        <w:t>elacionados.</w:t>
      </w:r>
    </w:p>
    <w:p w:rsidR="00E83DC6" w:rsidRDefault="00E83DC6" w:rsidP="00574683">
      <w:pPr>
        <w:jc w:val="both"/>
        <w:rPr>
          <w:sz w:val="28"/>
          <w:szCs w:val="28"/>
        </w:rPr>
      </w:pPr>
      <w:r w:rsidRPr="00E83DC6">
        <w:rPr>
          <w:sz w:val="28"/>
          <w:szCs w:val="28"/>
        </w:rPr>
        <w:t>Asimismo, una vez conocida la RG 4870 emitida por AFIP, la que habilita el servicio para solicitar el crédito a tasa subsidiada y REPRO II, se realizó la  presentación pertinente, detallando los inconvenientes que ya se presentaban, y que al día de hoy, se han agravado en la gestión del sitio web del organismo; además, de manifestar lo exiguo del plazo establecido para cumplir con la presentación de la documentación solicitada.</w:t>
      </w:r>
    </w:p>
    <w:p w:rsidR="00A35320" w:rsidRPr="003E40A9" w:rsidRDefault="00D02CA3" w:rsidP="00574683">
      <w:pPr>
        <w:jc w:val="both"/>
        <w:rPr>
          <w:sz w:val="28"/>
          <w:szCs w:val="28"/>
        </w:rPr>
      </w:pPr>
      <w:r w:rsidRPr="003E40A9">
        <w:rPr>
          <w:sz w:val="28"/>
          <w:szCs w:val="28"/>
        </w:rPr>
        <w:t xml:space="preserve">Al </w:t>
      </w:r>
      <w:r w:rsidR="00574683" w:rsidRPr="003E40A9">
        <w:rPr>
          <w:sz w:val="28"/>
          <w:szCs w:val="28"/>
        </w:rPr>
        <w:t>día</w:t>
      </w:r>
      <w:r w:rsidRPr="003E40A9">
        <w:rPr>
          <w:sz w:val="28"/>
          <w:szCs w:val="28"/>
        </w:rPr>
        <w:t xml:space="preserve"> de la fecha</w:t>
      </w:r>
      <w:r w:rsidR="005C22E3">
        <w:rPr>
          <w:sz w:val="28"/>
          <w:szCs w:val="28"/>
        </w:rPr>
        <w:t>,</w:t>
      </w:r>
      <w:r w:rsidRPr="003E40A9">
        <w:rPr>
          <w:sz w:val="28"/>
          <w:szCs w:val="28"/>
        </w:rPr>
        <w:t xml:space="preserve"> aún no hemos recibido respuestas a lo </w:t>
      </w:r>
      <w:r w:rsidR="00574683" w:rsidRPr="003E40A9">
        <w:rPr>
          <w:sz w:val="28"/>
          <w:szCs w:val="28"/>
        </w:rPr>
        <w:t>solicitado</w:t>
      </w:r>
      <w:r w:rsidRPr="003E40A9">
        <w:rPr>
          <w:sz w:val="28"/>
          <w:szCs w:val="28"/>
        </w:rPr>
        <w:t>, por lo que nos vemos en la necesidad de comunicar a los matriculados</w:t>
      </w:r>
      <w:r w:rsidR="00E83DC6">
        <w:rPr>
          <w:sz w:val="28"/>
          <w:szCs w:val="28"/>
        </w:rPr>
        <w:t>,</w:t>
      </w:r>
      <w:r w:rsidRPr="003E40A9">
        <w:rPr>
          <w:sz w:val="28"/>
          <w:szCs w:val="28"/>
        </w:rPr>
        <w:t xml:space="preserve"> en especial y a</w:t>
      </w:r>
      <w:r w:rsidR="003E40A9">
        <w:rPr>
          <w:sz w:val="28"/>
          <w:szCs w:val="28"/>
        </w:rPr>
        <w:t xml:space="preserve"> </w:t>
      </w:r>
      <w:r w:rsidRPr="003E40A9">
        <w:rPr>
          <w:sz w:val="28"/>
          <w:szCs w:val="28"/>
        </w:rPr>
        <w:t>l</w:t>
      </w:r>
      <w:r w:rsidR="003E40A9">
        <w:rPr>
          <w:sz w:val="28"/>
          <w:szCs w:val="28"/>
        </w:rPr>
        <w:t>a</w:t>
      </w:r>
      <w:r w:rsidRPr="003E40A9">
        <w:rPr>
          <w:sz w:val="28"/>
          <w:szCs w:val="28"/>
        </w:rPr>
        <w:t xml:space="preserve"> </w:t>
      </w:r>
      <w:r w:rsidR="00574683" w:rsidRPr="003E40A9">
        <w:rPr>
          <w:sz w:val="28"/>
          <w:szCs w:val="28"/>
        </w:rPr>
        <w:t>opinión</w:t>
      </w:r>
      <w:r w:rsidRPr="003E40A9">
        <w:rPr>
          <w:sz w:val="28"/>
          <w:szCs w:val="28"/>
        </w:rPr>
        <w:t xml:space="preserve"> p</w:t>
      </w:r>
      <w:r w:rsidR="003E40A9">
        <w:rPr>
          <w:sz w:val="28"/>
          <w:szCs w:val="28"/>
        </w:rPr>
        <w:t>ú</w:t>
      </w:r>
      <w:r w:rsidRPr="003E40A9">
        <w:rPr>
          <w:sz w:val="28"/>
          <w:szCs w:val="28"/>
        </w:rPr>
        <w:t>blica</w:t>
      </w:r>
      <w:r w:rsidR="00E83DC6">
        <w:rPr>
          <w:sz w:val="28"/>
          <w:szCs w:val="28"/>
        </w:rPr>
        <w:t>,</w:t>
      </w:r>
      <w:r w:rsidRPr="003E40A9">
        <w:rPr>
          <w:sz w:val="28"/>
          <w:szCs w:val="28"/>
        </w:rPr>
        <w:t xml:space="preserve"> en general</w:t>
      </w:r>
      <w:r w:rsidR="00E83DC6">
        <w:rPr>
          <w:sz w:val="28"/>
          <w:szCs w:val="28"/>
        </w:rPr>
        <w:t>;</w:t>
      </w:r>
      <w:r w:rsidR="005C22E3">
        <w:rPr>
          <w:sz w:val="28"/>
          <w:szCs w:val="28"/>
        </w:rPr>
        <w:t xml:space="preserve"> </w:t>
      </w:r>
      <w:r w:rsidRPr="003E40A9">
        <w:rPr>
          <w:sz w:val="28"/>
          <w:szCs w:val="28"/>
        </w:rPr>
        <w:t>que la</w:t>
      </w:r>
      <w:r w:rsidR="003E40A9">
        <w:rPr>
          <w:sz w:val="28"/>
          <w:szCs w:val="28"/>
        </w:rPr>
        <w:t>s</w:t>
      </w:r>
      <w:r w:rsidRPr="003E40A9">
        <w:rPr>
          <w:sz w:val="28"/>
          <w:szCs w:val="28"/>
        </w:rPr>
        <w:t xml:space="preserve"> tarea</w:t>
      </w:r>
      <w:r w:rsidR="003E40A9">
        <w:rPr>
          <w:sz w:val="28"/>
          <w:szCs w:val="28"/>
        </w:rPr>
        <w:t>s</w:t>
      </w:r>
      <w:r w:rsidRPr="003E40A9">
        <w:rPr>
          <w:sz w:val="28"/>
          <w:szCs w:val="28"/>
        </w:rPr>
        <w:t xml:space="preserve"> que debe desarrollar el profesional en estas </w:t>
      </w:r>
      <w:r w:rsidR="00574683" w:rsidRPr="003E40A9">
        <w:rPr>
          <w:sz w:val="28"/>
          <w:szCs w:val="28"/>
        </w:rPr>
        <w:t>circunstancias</w:t>
      </w:r>
      <w:r w:rsidRPr="003E40A9">
        <w:rPr>
          <w:sz w:val="28"/>
          <w:szCs w:val="28"/>
        </w:rPr>
        <w:t xml:space="preserve"> se </w:t>
      </w:r>
      <w:r w:rsidR="00574683" w:rsidRPr="003E40A9">
        <w:rPr>
          <w:sz w:val="28"/>
          <w:szCs w:val="28"/>
        </w:rPr>
        <w:t>encuentran</w:t>
      </w:r>
      <w:r w:rsidRPr="003E40A9">
        <w:rPr>
          <w:sz w:val="28"/>
          <w:szCs w:val="28"/>
        </w:rPr>
        <w:t xml:space="preserve"> muy limitadas y </w:t>
      </w:r>
      <w:r w:rsidR="00574683" w:rsidRPr="003E40A9">
        <w:rPr>
          <w:sz w:val="28"/>
          <w:szCs w:val="28"/>
        </w:rPr>
        <w:t>afectadas</w:t>
      </w:r>
      <w:r w:rsidRPr="003E40A9">
        <w:rPr>
          <w:sz w:val="28"/>
          <w:szCs w:val="28"/>
        </w:rPr>
        <w:t xml:space="preserve"> por las disposiciones que requieren </w:t>
      </w:r>
      <w:r w:rsidR="00574683" w:rsidRPr="003E40A9">
        <w:rPr>
          <w:sz w:val="28"/>
          <w:szCs w:val="28"/>
        </w:rPr>
        <w:t>informes</w:t>
      </w:r>
      <w:r w:rsidRPr="003E40A9">
        <w:rPr>
          <w:sz w:val="28"/>
          <w:szCs w:val="28"/>
        </w:rPr>
        <w:t xml:space="preserve"> sin cumplir la reglamentación vigente</w:t>
      </w:r>
      <w:r w:rsidR="004A14B0" w:rsidRPr="003E40A9">
        <w:rPr>
          <w:sz w:val="28"/>
          <w:szCs w:val="28"/>
        </w:rPr>
        <w:t xml:space="preserve"> y de imposible </w:t>
      </w:r>
      <w:r w:rsidR="005C22E3" w:rsidRPr="003E40A9">
        <w:rPr>
          <w:sz w:val="28"/>
          <w:szCs w:val="28"/>
        </w:rPr>
        <w:t>acatamiento</w:t>
      </w:r>
      <w:r w:rsidR="004A14B0" w:rsidRPr="003E40A9">
        <w:rPr>
          <w:sz w:val="28"/>
          <w:szCs w:val="28"/>
        </w:rPr>
        <w:t xml:space="preserve"> para </w:t>
      </w:r>
      <w:r w:rsidR="00E83DC6">
        <w:rPr>
          <w:sz w:val="28"/>
          <w:szCs w:val="28"/>
        </w:rPr>
        <w:t xml:space="preserve">un </w:t>
      </w:r>
      <w:r w:rsidR="004A14B0" w:rsidRPr="003E40A9">
        <w:rPr>
          <w:sz w:val="28"/>
          <w:szCs w:val="28"/>
        </w:rPr>
        <w:t>gran número de contribuyente</w:t>
      </w:r>
      <w:r w:rsidR="00E83DC6">
        <w:rPr>
          <w:sz w:val="28"/>
          <w:szCs w:val="28"/>
        </w:rPr>
        <w:t>s</w:t>
      </w:r>
      <w:r w:rsidR="003E40A9">
        <w:rPr>
          <w:sz w:val="28"/>
          <w:szCs w:val="28"/>
        </w:rPr>
        <w:t>;</w:t>
      </w:r>
      <w:r w:rsidRPr="003E40A9">
        <w:rPr>
          <w:sz w:val="28"/>
          <w:szCs w:val="28"/>
        </w:rPr>
        <w:t xml:space="preserve"> </w:t>
      </w:r>
      <w:r w:rsidR="005C22E3">
        <w:rPr>
          <w:sz w:val="28"/>
          <w:szCs w:val="28"/>
        </w:rPr>
        <w:t xml:space="preserve">que </w:t>
      </w:r>
      <w:r w:rsidR="004A14B0" w:rsidRPr="003E40A9">
        <w:rPr>
          <w:sz w:val="28"/>
          <w:szCs w:val="28"/>
        </w:rPr>
        <w:t>l</w:t>
      </w:r>
      <w:r w:rsidRPr="003E40A9">
        <w:rPr>
          <w:sz w:val="28"/>
          <w:szCs w:val="28"/>
        </w:rPr>
        <w:t xml:space="preserve">os plazos obligan a trabajar fuera de los </w:t>
      </w:r>
      <w:r w:rsidR="00574683" w:rsidRPr="003E40A9">
        <w:rPr>
          <w:sz w:val="28"/>
          <w:szCs w:val="28"/>
        </w:rPr>
        <w:t>horarios</w:t>
      </w:r>
      <w:r w:rsidR="00E83DC6">
        <w:rPr>
          <w:sz w:val="28"/>
          <w:szCs w:val="28"/>
        </w:rPr>
        <w:t xml:space="preserve"> y días hábiles</w:t>
      </w:r>
      <w:r w:rsidR="003E40A9">
        <w:rPr>
          <w:sz w:val="28"/>
          <w:szCs w:val="28"/>
        </w:rPr>
        <w:t>;</w:t>
      </w:r>
      <w:r w:rsidRPr="003E40A9">
        <w:rPr>
          <w:sz w:val="28"/>
          <w:szCs w:val="28"/>
        </w:rPr>
        <w:t xml:space="preserve"> </w:t>
      </w:r>
      <w:r w:rsidR="00574683" w:rsidRPr="003E40A9">
        <w:rPr>
          <w:sz w:val="28"/>
          <w:szCs w:val="28"/>
        </w:rPr>
        <w:t xml:space="preserve">y </w:t>
      </w:r>
      <w:r w:rsidR="005C22E3">
        <w:rPr>
          <w:sz w:val="28"/>
          <w:szCs w:val="28"/>
        </w:rPr>
        <w:t xml:space="preserve">que </w:t>
      </w:r>
      <w:r w:rsidR="00574683" w:rsidRPr="003E40A9">
        <w:rPr>
          <w:sz w:val="28"/>
          <w:szCs w:val="28"/>
        </w:rPr>
        <w:t>el funcionamiento de los servicio web de</w:t>
      </w:r>
      <w:r w:rsidR="005C22E3">
        <w:rPr>
          <w:sz w:val="28"/>
          <w:szCs w:val="28"/>
        </w:rPr>
        <w:t xml:space="preserve"> la</w:t>
      </w:r>
      <w:r w:rsidR="00574683" w:rsidRPr="003E40A9">
        <w:rPr>
          <w:sz w:val="28"/>
          <w:szCs w:val="28"/>
        </w:rPr>
        <w:t xml:space="preserve"> AFIP ocasionan un i</w:t>
      </w:r>
      <w:r w:rsidR="00E83DC6">
        <w:rPr>
          <w:sz w:val="28"/>
          <w:szCs w:val="28"/>
        </w:rPr>
        <w:t>nmensurable perjuicio, no solo en</w:t>
      </w:r>
      <w:r w:rsidR="00574683" w:rsidRPr="003E40A9">
        <w:rPr>
          <w:sz w:val="28"/>
          <w:szCs w:val="28"/>
        </w:rPr>
        <w:t xml:space="preserve"> la tarea profesional</w:t>
      </w:r>
      <w:r w:rsidR="005C22E3">
        <w:rPr>
          <w:sz w:val="28"/>
          <w:szCs w:val="28"/>
        </w:rPr>
        <w:t>,</w:t>
      </w:r>
      <w:r w:rsidR="00574683" w:rsidRPr="003E40A9">
        <w:rPr>
          <w:sz w:val="28"/>
          <w:szCs w:val="28"/>
        </w:rPr>
        <w:t xml:space="preserve"> sino al funcionamiento propio de las gestiones y</w:t>
      </w:r>
      <w:r w:rsidR="00E83DC6">
        <w:rPr>
          <w:sz w:val="28"/>
          <w:szCs w:val="28"/>
        </w:rPr>
        <w:t xml:space="preserve"> negocios de los contribuyentes</w:t>
      </w:r>
      <w:r w:rsidR="00574683" w:rsidRPr="003E40A9">
        <w:rPr>
          <w:sz w:val="28"/>
          <w:szCs w:val="28"/>
        </w:rPr>
        <w:t xml:space="preserve"> comerciales, industriales y de servicios, afectando notoriamente </w:t>
      </w:r>
      <w:r w:rsidR="00E83DC6">
        <w:rPr>
          <w:sz w:val="28"/>
          <w:szCs w:val="28"/>
        </w:rPr>
        <w:t xml:space="preserve">el </w:t>
      </w:r>
      <w:r w:rsidR="00574683" w:rsidRPr="003E40A9">
        <w:rPr>
          <w:sz w:val="28"/>
          <w:szCs w:val="28"/>
        </w:rPr>
        <w:t xml:space="preserve">desarrollo </w:t>
      </w:r>
      <w:r w:rsidR="003E40A9">
        <w:rPr>
          <w:sz w:val="28"/>
          <w:szCs w:val="28"/>
        </w:rPr>
        <w:t>normal de las actividades</w:t>
      </w:r>
      <w:r w:rsidR="00574683" w:rsidRPr="003E40A9">
        <w:rPr>
          <w:sz w:val="28"/>
          <w:szCs w:val="28"/>
        </w:rPr>
        <w:t>, lo cual repercute negativamente en la recaudación fiscal.</w:t>
      </w:r>
    </w:p>
    <w:p w:rsidR="00574683" w:rsidRPr="003E40A9" w:rsidRDefault="00574683" w:rsidP="00574683">
      <w:pPr>
        <w:jc w:val="both"/>
        <w:rPr>
          <w:sz w:val="28"/>
          <w:szCs w:val="28"/>
        </w:rPr>
      </w:pPr>
      <w:r w:rsidRPr="003E40A9">
        <w:rPr>
          <w:sz w:val="28"/>
          <w:szCs w:val="28"/>
        </w:rPr>
        <w:t xml:space="preserve">Ante esta situación, los profesionales </w:t>
      </w:r>
      <w:r w:rsidR="00E83DC6">
        <w:rPr>
          <w:sz w:val="28"/>
          <w:szCs w:val="28"/>
        </w:rPr>
        <w:t>de</w:t>
      </w:r>
      <w:r w:rsidRPr="003E40A9">
        <w:rPr>
          <w:sz w:val="28"/>
          <w:szCs w:val="28"/>
        </w:rPr>
        <w:t xml:space="preserve"> </w:t>
      </w:r>
      <w:r w:rsidR="005C22E3">
        <w:rPr>
          <w:sz w:val="28"/>
          <w:szCs w:val="28"/>
        </w:rPr>
        <w:t>C</w:t>
      </w:r>
      <w:r w:rsidRPr="003E40A9">
        <w:rPr>
          <w:sz w:val="28"/>
          <w:szCs w:val="28"/>
        </w:rPr>
        <w:t xml:space="preserve">iencias </w:t>
      </w:r>
      <w:r w:rsidR="005C22E3">
        <w:rPr>
          <w:sz w:val="28"/>
          <w:szCs w:val="28"/>
        </w:rPr>
        <w:t>E</w:t>
      </w:r>
      <w:r w:rsidRPr="003E40A9">
        <w:rPr>
          <w:sz w:val="28"/>
          <w:szCs w:val="28"/>
        </w:rPr>
        <w:t>conómicas manifestamos nuestro enérgico desagrado con las circunstancias en las que debemos desarrollar nuestras tareas.</w:t>
      </w:r>
    </w:p>
    <w:p w:rsidR="00574683" w:rsidRPr="003E40A9" w:rsidRDefault="00574683" w:rsidP="00574683">
      <w:pPr>
        <w:jc w:val="both"/>
        <w:rPr>
          <w:sz w:val="28"/>
          <w:szCs w:val="28"/>
        </w:rPr>
      </w:pPr>
      <w:r w:rsidRPr="003E40A9">
        <w:rPr>
          <w:sz w:val="28"/>
          <w:szCs w:val="28"/>
        </w:rPr>
        <w:t>Por ello, solicit</w:t>
      </w:r>
      <w:r w:rsidR="00E83DC6">
        <w:rPr>
          <w:sz w:val="28"/>
          <w:szCs w:val="28"/>
        </w:rPr>
        <w:t xml:space="preserve">amos a las autoridades </w:t>
      </w:r>
      <w:r w:rsidR="005C22E3">
        <w:rPr>
          <w:sz w:val="28"/>
          <w:szCs w:val="28"/>
        </w:rPr>
        <w:t xml:space="preserve">de los organismos </w:t>
      </w:r>
      <w:r w:rsidR="00E83DC6">
        <w:rPr>
          <w:sz w:val="28"/>
          <w:szCs w:val="28"/>
        </w:rPr>
        <w:t xml:space="preserve">públicos </w:t>
      </w:r>
      <w:r w:rsidR="005C22E3">
        <w:rPr>
          <w:sz w:val="28"/>
          <w:szCs w:val="28"/>
        </w:rPr>
        <w:t>competentes</w:t>
      </w:r>
      <w:r w:rsidRPr="003E40A9">
        <w:rPr>
          <w:sz w:val="28"/>
          <w:szCs w:val="28"/>
        </w:rPr>
        <w:t xml:space="preserve"> q</w:t>
      </w:r>
      <w:r w:rsidR="00E83DC6">
        <w:rPr>
          <w:sz w:val="28"/>
          <w:szCs w:val="28"/>
        </w:rPr>
        <w:t xml:space="preserve">ue implementen las medidas y la normativa necesaria para lograr el </w:t>
      </w:r>
      <w:r w:rsidR="003711B7">
        <w:rPr>
          <w:sz w:val="28"/>
          <w:szCs w:val="28"/>
        </w:rPr>
        <w:t xml:space="preserve"> cumplimiento</w:t>
      </w:r>
      <w:r w:rsidRPr="003E40A9">
        <w:rPr>
          <w:sz w:val="28"/>
          <w:szCs w:val="28"/>
        </w:rPr>
        <w:t xml:space="preserve"> de los distintos programas de ayuda que el Gobierno Nacional ha implementado.</w:t>
      </w:r>
    </w:p>
    <w:sectPr w:rsidR="00574683" w:rsidRPr="003E40A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C5F" w:rsidRDefault="00600C5F" w:rsidP="005C22E3">
      <w:pPr>
        <w:spacing w:after="0" w:line="240" w:lineRule="auto"/>
      </w:pPr>
      <w:r>
        <w:separator/>
      </w:r>
    </w:p>
  </w:endnote>
  <w:endnote w:type="continuationSeparator" w:id="0">
    <w:p w:rsidR="00600C5F" w:rsidRDefault="00600C5F" w:rsidP="005C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C5F" w:rsidRDefault="00600C5F" w:rsidP="005C22E3">
      <w:pPr>
        <w:spacing w:after="0" w:line="240" w:lineRule="auto"/>
      </w:pPr>
      <w:r>
        <w:separator/>
      </w:r>
    </w:p>
  </w:footnote>
  <w:footnote w:type="continuationSeparator" w:id="0">
    <w:p w:rsidR="00600C5F" w:rsidRDefault="00600C5F" w:rsidP="005C2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E3" w:rsidRDefault="005C22E3" w:rsidP="005C22E3">
    <w:pPr>
      <w:pStyle w:val="Encabezado"/>
      <w:rPr>
        <w:rFonts w:ascii="Arial" w:hAnsi="Arial" w:cs="Arial"/>
        <w:b/>
        <w:noProof/>
        <w:color w:val="000080"/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74E75D" wp14:editId="37DCCCE7">
              <wp:simplePos x="0" y="0"/>
              <wp:positionH relativeFrom="column">
                <wp:posOffset>-114300</wp:posOffset>
              </wp:positionH>
              <wp:positionV relativeFrom="paragraph">
                <wp:posOffset>577215</wp:posOffset>
              </wp:positionV>
              <wp:extent cx="5600700" cy="0"/>
              <wp:effectExtent l="9525" t="15240" r="9525" b="13335"/>
              <wp:wrapNone/>
              <wp:docPr id="4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5.45pt" to="6in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QCSGwIAADM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" strokecolor="#339" strokeweight="1.5pt"/>
          </w:pict>
        </mc:Fallback>
      </mc:AlternateContent>
    </w:r>
    <w:r>
      <w:rPr>
        <w:rFonts w:ascii="Arial" w:hAnsi="Arial" w:cs="Arial"/>
        <w:b/>
        <w:noProof/>
        <w:color w:val="000080"/>
        <w:sz w:val="20"/>
        <w:szCs w:val="20"/>
        <w:lang w:eastAsia="es-AR"/>
      </w:rPr>
      <w:drawing>
        <wp:inline distT="0" distB="0" distL="0" distR="0" wp14:anchorId="2CAD85F9" wp14:editId="17F962F2">
          <wp:extent cx="2076450" cy="542925"/>
          <wp:effectExtent l="0" t="0" r="0" b="9525"/>
          <wp:docPr id="1" name="Imagen 1" descr="logo nuevo FACP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nuevo FACPC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22E3" w:rsidRDefault="005C22E3" w:rsidP="005C22E3">
    <w:pPr>
      <w:pStyle w:val="Encabezado"/>
    </w:pPr>
  </w:p>
  <w:p w:rsidR="005C22E3" w:rsidRDefault="005C22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A3"/>
    <w:rsid w:val="00140653"/>
    <w:rsid w:val="003711B7"/>
    <w:rsid w:val="003E40A9"/>
    <w:rsid w:val="004A14B0"/>
    <w:rsid w:val="00574683"/>
    <w:rsid w:val="005C22E3"/>
    <w:rsid w:val="00600C5F"/>
    <w:rsid w:val="007A5745"/>
    <w:rsid w:val="00D02CA3"/>
    <w:rsid w:val="00E40AC3"/>
    <w:rsid w:val="00E8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22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22E3"/>
  </w:style>
  <w:style w:type="paragraph" w:styleId="Piedepgina">
    <w:name w:val="footer"/>
    <w:basedOn w:val="Normal"/>
    <w:link w:val="PiedepginaCar"/>
    <w:uiPriority w:val="99"/>
    <w:unhideWhenUsed/>
    <w:rsid w:val="005C22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2E3"/>
  </w:style>
  <w:style w:type="paragraph" w:styleId="Textodeglobo">
    <w:name w:val="Balloon Text"/>
    <w:basedOn w:val="Normal"/>
    <w:link w:val="TextodegloboCar"/>
    <w:uiPriority w:val="99"/>
    <w:semiHidden/>
    <w:unhideWhenUsed/>
    <w:rsid w:val="005C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22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22E3"/>
  </w:style>
  <w:style w:type="paragraph" w:styleId="Piedepgina">
    <w:name w:val="footer"/>
    <w:basedOn w:val="Normal"/>
    <w:link w:val="PiedepginaCar"/>
    <w:uiPriority w:val="99"/>
    <w:unhideWhenUsed/>
    <w:rsid w:val="005C22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2E3"/>
  </w:style>
  <w:style w:type="paragraph" w:styleId="Textodeglobo">
    <w:name w:val="Balloon Text"/>
    <w:basedOn w:val="Normal"/>
    <w:link w:val="TextodegloboCar"/>
    <w:uiPriority w:val="99"/>
    <w:semiHidden/>
    <w:unhideWhenUsed/>
    <w:rsid w:val="005C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Aníbal Omar Marsall</dc:creator>
  <cp:keywords/>
  <dc:description/>
  <cp:lastModifiedBy>Lau</cp:lastModifiedBy>
  <cp:revision>4</cp:revision>
  <dcterms:created xsi:type="dcterms:W3CDTF">2020-12-04T17:31:00Z</dcterms:created>
  <dcterms:modified xsi:type="dcterms:W3CDTF">2020-12-04T21:05:00Z</dcterms:modified>
</cp:coreProperties>
</file>